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54"/>
          <w:szCs w:val="54"/>
          <w:lang w:val="en-US"/>
        </w:rPr>
        <w:t>Memorial Erico Verissimo inaugura no dia 23 de setembro, às 12h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8"/>
          <w:szCs w:val="38"/>
          <w:lang w:val="en-US"/>
        </w:rPr>
        <w:t>O belo prédio amarelo de seis andares do Centro Cultural CEEE Erico Verissimo, no coração do Centro Histórico de Porto Alegre, será referência fundamental para conhecer o  valioso acervo do autor de O Tempo e o Vento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8"/>
          <w:szCs w:val="38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No dia 23 de setembro,  às 12h, o Centro Cultural CEEE Erico Verissimo inaugura o Memorial Erico Verissimo em cerimônia que vai contar com a presença do governador Tarso Genro, do presidente do Grupo CEEE, Sérgio Souza Dias, da diretora do CCCEV, Regina Ungaretti  e do presidente da Gerdau Jorge Gerdau Johannpeter.  Uma vasta coletânea com mais de três mil itens, divididos entre mais de 34 volumes originais, manuscritos, correspondências, desenhos, fotos, mapas, vídeos, filmes e fortuna crítica, compõe o rico acervo que vai ocupar dois dos seis andares do prédio construído entre 1926 e 1928, com influência da arquitetura francesa do século XX.  . 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Referência fundamental para quem quer conhecer a obra e o processo de criação do autor de </w:t>
      </w:r>
      <w:r>
        <w:rPr>
          <w:rFonts w:ascii="Arial" w:hAnsi="Arial" w:cs="Arial"/>
          <w:i/>
          <w:iCs/>
          <w:sz w:val="32"/>
          <w:szCs w:val="32"/>
          <w:lang w:val="en-US"/>
        </w:rPr>
        <w:t>O Tempo e o Vento </w:t>
      </w:r>
      <w:r>
        <w:rPr>
          <w:rFonts w:ascii="Arial" w:hAnsi="Arial" w:cs="Arial"/>
          <w:sz w:val="32"/>
          <w:szCs w:val="32"/>
          <w:lang w:val="en-US"/>
        </w:rPr>
        <w:t>e do também aclamado</w:t>
      </w:r>
      <w:r>
        <w:rPr>
          <w:rFonts w:ascii="Arial" w:hAnsi="Arial" w:cs="Arial"/>
          <w:i/>
          <w:iCs/>
          <w:sz w:val="32"/>
          <w:szCs w:val="32"/>
          <w:lang w:val="en-US"/>
        </w:rPr>
        <w:t> Olhai os Lírios do Campo</w:t>
      </w:r>
      <w:r>
        <w:rPr>
          <w:rFonts w:ascii="Arial" w:hAnsi="Arial" w:cs="Arial"/>
          <w:sz w:val="32"/>
          <w:szCs w:val="32"/>
          <w:lang w:val="en-US"/>
        </w:rPr>
        <w:t xml:space="preserve">, o Memorial Erico Verissimo reúne os acervos de dois amigos do escritor: o jornalista e bibliógrafo, Mário de Almeida Lima, e o doutor em Letras, Flávio Loureiro Chaves, este último tinha convivência muito próxima e foi quem organizou o </w:t>
      </w:r>
      <w:r>
        <w:rPr>
          <w:rFonts w:ascii="Arial" w:hAnsi="Arial" w:cs="Arial"/>
          <w:sz w:val="32"/>
          <w:szCs w:val="32"/>
          <w:lang w:val="en-US"/>
        </w:rPr>
        <w:lastRenderedPageBreak/>
        <w:t>segundo volume de memórias de Erico, </w:t>
      </w:r>
      <w:r>
        <w:rPr>
          <w:rFonts w:ascii="Arial" w:hAnsi="Arial" w:cs="Arial"/>
          <w:i/>
          <w:iCs/>
          <w:sz w:val="32"/>
          <w:szCs w:val="32"/>
          <w:lang w:val="en-US"/>
        </w:rPr>
        <w:t>Solo de Clarineta, </w:t>
      </w:r>
      <w:r>
        <w:rPr>
          <w:rFonts w:ascii="Arial" w:hAnsi="Arial" w:cs="Arial"/>
          <w:sz w:val="32"/>
          <w:szCs w:val="32"/>
          <w:lang w:val="en-US"/>
        </w:rPr>
        <w:t>deixado inacabado por ocasião de sua morte súbita, em 28 de novembro de 1975</w:t>
      </w:r>
      <w:r>
        <w:rPr>
          <w:rFonts w:ascii="Arial" w:hAnsi="Arial" w:cs="Arial"/>
          <w:i/>
          <w:iCs/>
          <w:sz w:val="32"/>
          <w:szCs w:val="32"/>
          <w:lang w:val="en-US"/>
        </w:rPr>
        <w:t>. </w:t>
      </w: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Originais, Linha do Tempo, mapas em 3D e espaço para público infantil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No terceiro andar do Centro Cultural, os visitantes terão a oportunidade de conhecer originais de obras como</w:t>
      </w:r>
      <w:r>
        <w:rPr>
          <w:rFonts w:ascii="Arial" w:hAnsi="Arial" w:cs="Arial"/>
          <w:i/>
          <w:iCs/>
          <w:sz w:val="32"/>
          <w:szCs w:val="32"/>
          <w:lang w:val="en-US"/>
        </w:rPr>
        <w:t>Fantoches, </w:t>
      </w:r>
      <w:r>
        <w:rPr>
          <w:rFonts w:ascii="Arial" w:hAnsi="Arial" w:cs="Arial"/>
          <w:sz w:val="32"/>
          <w:szCs w:val="32"/>
          <w:lang w:val="en-US"/>
        </w:rPr>
        <w:t>uma coletânea de histórias que marcou a sua estreia em 1932, a novela </w:t>
      </w:r>
      <w:r>
        <w:rPr>
          <w:rFonts w:ascii="Arial" w:hAnsi="Arial" w:cs="Arial"/>
          <w:i/>
          <w:iCs/>
          <w:sz w:val="32"/>
          <w:szCs w:val="32"/>
          <w:lang w:val="en-US"/>
        </w:rPr>
        <w:t>Noite,</w:t>
      </w:r>
      <w:r>
        <w:rPr>
          <w:rFonts w:ascii="Arial" w:hAnsi="Arial" w:cs="Arial"/>
          <w:sz w:val="32"/>
          <w:szCs w:val="32"/>
          <w:lang w:val="en-US"/>
        </w:rPr>
        <w:t> o</w:t>
      </w:r>
      <w:r>
        <w:rPr>
          <w:rFonts w:ascii="Arial" w:hAnsi="Arial" w:cs="Arial"/>
          <w:i/>
          <w:iCs/>
          <w:sz w:val="32"/>
          <w:szCs w:val="32"/>
          <w:lang w:val="en-US"/>
        </w:rPr>
        <w:t> </w:t>
      </w:r>
      <w:r>
        <w:rPr>
          <w:rFonts w:ascii="Arial" w:hAnsi="Arial" w:cs="Arial"/>
          <w:sz w:val="32"/>
          <w:szCs w:val="32"/>
          <w:lang w:val="en-US"/>
        </w:rPr>
        <w:t>segundo livro da trilogia </w:t>
      </w:r>
      <w:r>
        <w:rPr>
          <w:rFonts w:ascii="Arial" w:hAnsi="Arial" w:cs="Arial"/>
          <w:i/>
          <w:iCs/>
          <w:sz w:val="32"/>
          <w:szCs w:val="32"/>
          <w:lang w:val="en-US"/>
        </w:rPr>
        <w:t>O Tempo e O Vento</w:t>
      </w:r>
      <w:r>
        <w:rPr>
          <w:rFonts w:ascii="Arial" w:hAnsi="Arial" w:cs="Arial"/>
          <w:sz w:val="32"/>
          <w:szCs w:val="32"/>
          <w:lang w:val="en-US"/>
        </w:rPr>
        <w:t>, O </w:t>
      </w:r>
      <w:r>
        <w:rPr>
          <w:rFonts w:ascii="Arial" w:hAnsi="Arial" w:cs="Arial"/>
          <w:i/>
          <w:iCs/>
          <w:sz w:val="32"/>
          <w:szCs w:val="32"/>
          <w:lang w:val="en-US"/>
        </w:rPr>
        <w:t>Retrato</w:t>
      </w:r>
      <w:r>
        <w:rPr>
          <w:rFonts w:ascii="Arial" w:hAnsi="Arial" w:cs="Arial"/>
          <w:sz w:val="32"/>
          <w:szCs w:val="32"/>
          <w:lang w:val="en-US"/>
        </w:rPr>
        <w:t>, publicado em 1951, o segundo volume da autobiografia </w:t>
      </w:r>
      <w:r>
        <w:rPr>
          <w:rFonts w:ascii="Arial" w:hAnsi="Arial" w:cs="Arial"/>
          <w:i/>
          <w:iCs/>
          <w:sz w:val="32"/>
          <w:szCs w:val="32"/>
          <w:lang w:val="en-US"/>
        </w:rPr>
        <w:t>Solo de Clarineta</w:t>
      </w:r>
      <w:r>
        <w:rPr>
          <w:rFonts w:ascii="Arial" w:hAnsi="Arial" w:cs="Arial"/>
          <w:sz w:val="32"/>
          <w:szCs w:val="32"/>
          <w:lang w:val="en-US"/>
        </w:rPr>
        <w:t>, e o espaço </w:t>
      </w:r>
      <w:r>
        <w:rPr>
          <w:rFonts w:ascii="Arial" w:hAnsi="Arial" w:cs="Arial"/>
          <w:i/>
          <w:iCs/>
          <w:sz w:val="32"/>
          <w:szCs w:val="32"/>
          <w:lang w:val="en-US"/>
        </w:rPr>
        <w:t>Nanquinote</w:t>
      </w:r>
      <w:r>
        <w:rPr>
          <w:rFonts w:ascii="Arial" w:hAnsi="Arial" w:cs="Arial"/>
          <w:sz w:val="32"/>
          <w:szCs w:val="32"/>
          <w:lang w:val="en-US"/>
        </w:rPr>
        <w:t>, dedicado às crianças. Também será revelador conhecer detalhes do seu processo de trabalho, como as rasuras de seus textos feitas à mão, em diferentes cores a cada revisão. “Temos manuscritos todos com apontamentos</w:t>
      </w:r>
      <w:r>
        <w:rPr>
          <w:rFonts w:ascii="Arial" w:hAnsi="Arial" w:cs="Arial"/>
          <w:color w:val="13386B"/>
          <w:sz w:val="32"/>
          <w:szCs w:val="32"/>
          <w:lang w:val="en-US"/>
        </w:rPr>
        <w:t>, </w:t>
      </w:r>
      <w:r>
        <w:rPr>
          <w:rFonts w:ascii="Arial" w:hAnsi="Arial" w:cs="Arial"/>
          <w:sz w:val="32"/>
          <w:szCs w:val="32"/>
          <w:lang w:val="en-US"/>
        </w:rPr>
        <w:t>com avanços e recuos que nos permitem perceber que um livro não nasce pronto, é fruto de um trabalho minucioso que pode demorar muito, como </w:t>
      </w:r>
      <w:r>
        <w:rPr>
          <w:rFonts w:ascii="Arial" w:hAnsi="Arial" w:cs="Arial"/>
          <w:i/>
          <w:iCs/>
          <w:sz w:val="32"/>
          <w:szCs w:val="32"/>
          <w:lang w:val="en-US"/>
        </w:rPr>
        <w:t>O Tempo e O Vento</w:t>
      </w:r>
      <w:r>
        <w:rPr>
          <w:rFonts w:ascii="Arial" w:hAnsi="Arial" w:cs="Arial"/>
          <w:sz w:val="32"/>
          <w:szCs w:val="32"/>
          <w:lang w:val="en-US"/>
        </w:rPr>
        <w:t>, que levou 15 anos para ser concluído”, exemplifica a doutora em Letras e professora da UFRGS, Márcia Ivana de Lima e Silva, coordenadora do projeto.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Outra notável curiosidade que pode ser conferida sobre a maneira de delinear suas histórias, é o costume que o escritor tinha de desenhar personagens e lugares, a exemplo do mapa da cidade fictícia, onde se passa </w:t>
      </w:r>
      <w:r>
        <w:rPr>
          <w:rFonts w:ascii="Arial" w:hAnsi="Arial" w:cs="Arial"/>
          <w:i/>
          <w:iCs/>
          <w:sz w:val="32"/>
          <w:szCs w:val="32"/>
          <w:lang w:val="en-US"/>
        </w:rPr>
        <w:t>Incidente em Antares, e o mapa de El Sacramento, cenário de O Senhor Embaixador</w:t>
      </w:r>
      <w:r>
        <w:rPr>
          <w:rFonts w:ascii="Arial" w:hAnsi="Arial" w:cs="Arial"/>
          <w:sz w:val="32"/>
          <w:szCs w:val="32"/>
          <w:lang w:val="en-US"/>
        </w:rPr>
        <w:t>. A geografia dos lugares estará exposta em 3D, no centro deste andar, e lá será possível identificar, no caso de</w:t>
      </w:r>
      <w:r>
        <w:rPr>
          <w:rFonts w:ascii="Arial" w:hAnsi="Arial" w:cs="Arial"/>
          <w:i/>
          <w:iCs/>
          <w:sz w:val="32"/>
          <w:szCs w:val="32"/>
          <w:lang w:val="en-US"/>
        </w:rPr>
        <w:t> Incidente em Antares, </w:t>
      </w:r>
      <w:r>
        <w:rPr>
          <w:rFonts w:ascii="Arial" w:hAnsi="Arial" w:cs="Arial"/>
          <w:sz w:val="32"/>
          <w:szCs w:val="32"/>
          <w:lang w:val="en-US"/>
        </w:rPr>
        <w:t>o coreto, as mansões das famílias Vacariano e Campolargo e a loja do sapateiro comunista. “O pai tinha mesmo esse costume de desenhar. Ao criar um romance, ele esboçava no papel as personagens para torná-las mais reais, palpáveis”, relembra o filho, também escritor, Luis Fernando Verissimo.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Ainda no terceiro pavimento será exibida uma linha do tempo, construída a</w:t>
      </w:r>
      <w:r>
        <w:rPr>
          <w:rFonts w:ascii="Calibri" w:hAnsi="Calibri" w:cs="Calibri"/>
          <w:sz w:val="32"/>
          <w:szCs w:val="32"/>
          <w:lang w:val="en-US"/>
        </w:rPr>
        <w:t> </w:t>
      </w:r>
      <w:r>
        <w:rPr>
          <w:rFonts w:ascii="Arial" w:hAnsi="Arial" w:cs="Arial"/>
          <w:sz w:val="32"/>
          <w:szCs w:val="32"/>
          <w:lang w:val="en-US"/>
        </w:rPr>
        <w:t>partir de recursos iconográficos, que traça um paralelo entre acontecimentos históricos e a vida do escritor. A interatividade será estimulada por uma ilha de computadores e pelo acesso a vídeos, entrevistas, filmes e depoimentos. De acordo com o curador do projeto, o bibliófilo Waldemar Torres. “É um espaço para um público bastante amplo, para todas as idades. O objetivo é ousado, mas a ideia é bem essa: cada público vai absorver aquilo que é capaz”, diz.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Biblioteca </w:t>
      </w: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O Continente</w:t>
      </w:r>
      <w:r>
        <w:rPr>
          <w:rFonts w:ascii="Arial" w:hAnsi="Arial" w:cs="Arial"/>
          <w:b/>
          <w:bCs/>
          <w:sz w:val="32"/>
          <w:szCs w:val="32"/>
          <w:lang w:val="en-US"/>
        </w:rPr>
        <w:t> , lugar para pesquisas e mergulho na obra do escritor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No sexto andar,  o tradicional espaço de consulta do CCCEV, a Biblioteca </w:t>
      </w:r>
      <w:r>
        <w:rPr>
          <w:rFonts w:ascii="Arial" w:hAnsi="Arial" w:cs="Arial"/>
          <w:i/>
          <w:iCs/>
          <w:sz w:val="32"/>
          <w:szCs w:val="32"/>
          <w:lang w:val="en-US"/>
        </w:rPr>
        <w:t>O Continente</w:t>
      </w:r>
      <w:r>
        <w:rPr>
          <w:rFonts w:ascii="Arial" w:hAnsi="Arial" w:cs="Arial"/>
          <w:sz w:val="32"/>
          <w:szCs w:val="32"/>
          <w:lang w:val="en-US"/>
        </w:rPr>
        <w:t>, ganhará novas instalações e mobiliário, dedicados a exibir parte da coleção. Será um espaço destinado a estudos e pesquisa tanto para acadêmicos como para o público em geral. “O Memorial tem características únicas pela tecnologia e democratização de materiais com a importância dos que disponibilizaremos de maneira presencial e virtual. Tudo estará digitalizado e disponível também pela internet”, explica Regina Leitão Ungaretti, diretora do Centro Cultural CEEE Erico Verissimo.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3386B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O Memorial, que apresenta um dos maiores ficcionistas brasileiros e um dos autores mais traduzidos no mundo, foi possível graças à iniciativa e ao envolvimento do CCCEV e aos patrocínios do Grupo CEEE, Gerdau e Pro-Cultura RS. A produção cultural é assinada pela Backstage.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CENTRO CULTURAL ERICO VERISSIMO - CCCEV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ONDE: </w:t>
      </w:r>
      <w:r>
        <w:rPr>
          <w:rFonts w:ascii="Arial" w:hAnsi="Arial" w:cs="Arial"/>
          <w:sz w:val="32"/>
          <w:szCs w:val="32"/>
          <w:lang w:val="en-US"/>
        </w:rPr>
        <w:t>Rua dos Andradas,1223 - Centro Histórico - Porto Alegre/RS </w:t>
      </w:r>
      <w:hyperlink r:id="rId5" w:history="1">
        <w:r>
          <w:rPr>
            <w:rFonts w:ascii="Arial" w:hAnsi="Arial" w:cs="Arial"/>
            <w:sz w:val="32"/>
            <w:szCs w:val="32"/>
            <w:lang w:val="en-US"/>
          </w:rPr>
          <w:t>(51 3228-9710</w:t>
        </w:r>
      </w:hyperlink>
      <w:r>
        <w:rPr>
          <w:rFonts w:ascii="Arial" w:hAnsi="Arial" w:cs="Arial"/>
          <w:sz w:val="32"/>
          <w:szCs w:val="32"/>
          <w:lang w:val="en-US"/>
        </w:rPr>
        <w:t> e 3226-7974) </w:t>
      </w:r>
      <w:r>
        <w:rPr>
          <w:rFonts w:ascii="Arial" w:hAnsi="Arial" w:cs="Arial"/>
          <w:b/>
          <w:bCs/>
          <w:sz w:val="32"/>
          <w:szCs w:val="32"/>
          <w:lang w:val="en-US"/>
        </w:rPr>
        <w:t>HORÁRIO DE VISITAÇÃO: </w:t>
      </w:r>
      <w:r>
        <w:rPr>
          <w:rFonts w:ascii="Arial" w:hAnsi="Arial" w:cs="Arial"/>
          <w:sz w:val="32"/>
          <w:szCs w:val="32"/>
          <w:lang w:val="en-US"/>
        </w:rPr>
        <w:t>terça a sexta, das 10h às 19h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                                               sábados, das 11h às 18h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E-MAIL: </w:t>
      </w:r>
      <w:hyperlink r:id="rId6" w:history="1">
        <w:r>
          <w:rPr>
            <w:rFonts w:ascii="Arial" w:hAnsi="Arial" w:cs="Arial"/>
            <w:sz w:val="32"/>
            <w:szCs w:val="32"/>
            <w:lang w:val="en-US"/>
          </w:rPr>
          <w:t>cccev@cccev.com.br</w:t>
        </w:r>
      </w:hyperlink>
      <w:r>
        <w:rPr>
          <w:rFonts w:ascii="Arial" w:hAnsi="Arial" w:cs="Arial"/>
          <w:sz w:val="32"/>
          <w:szCs w:val="32"/>
          <w:lang w:val="en-US"/>
        </w:rPr>
        <w:t> </w:t>
      </w:r>
      <w:r>
        <w:rPr>
          <w:rFonts w:ascii="Arial" w:hAnsi="Arial" w:cs="Arial"/>
          <w:b/>
          <w:bCs/>
          <w:sz w:val="32"/>
          <w:szCs w:val="32"/>
          <w:lang w:val="en-US"/>
        </w:rPr>
        <w:t>SITE: </w:t>
      </w:r>
      <w:hyperlink r:id="rId7" w:history="1">
        <w:r>
          <w:rPr>
            <w:rFonts w:ascii="Arial" w:hAnsi="Arial" w:cs="Arial"/>
            <w:sz w:val="32"/>
            <w:szCs w:val="32"/>
            <w:lang w:val="en-US"/>
          </w:rPr>
          <w:t>www.cccev.com.br</w:t>
        </w:r>
      </w:hyperlink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13386B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FICHA TÉCNICA DO MEMORIAL ERICO VERISSIMO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Realização:</w:t>
      </w:r>
      <w:r>
        <w:rPr>
          <w:rFonts w:ascii="Arial" w:hAnsi="Arial" w:cs="Arial"/>
          <w:sz w:val="32"/>
          <w:szCs w:val="32"/>
          <w:lang w:val="en-US"/>
        </w:rPr>
        <w:t>  Centro Cultural CEEE Erico Verissimo.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Patrocínio:</w:t>
      </w:r>
      <w:r>
        <w:rPr>
          <w:rFonts w:ascii="Arial" w:hAnsi="Arial" w:cs="Arial"/>
          <w:sz w:val="32"/>
          <w:szCs w:val="32"/>
          <w:lang w:val="en-US"/>
        </w:rPr>
        <w:t> Grupo CEEE, Gerdau e Pro-Cultura RS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Coordenação</w:t>
      </w:r>
      <w:r>
        <w:rPr>
          <w:rFonts w:ascii="Arial" w:hAnsi="Arial" w:cs="Arial"/>
          <w:sz w:val="32"/>
          <w:szCs w:val="32"/>
          <w:lang w:val="en-US"/>
        </w:rPr>
        <w:t>: Márcia Ivana de Lima e Silva (Instituto de Letras/UFRGS)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Curadoria</w:t>
      </w:r>
      <w:r>
        <w:rPr>
          <w:rFonts w:ascii="Arial" w:hAnsi="Arial" w:cs="Arial"/>
          <w:sz w:val="32"/>
          <w:szCs w:val="32"/>
          <w:lang w:val="en-US"/>
        </w:rPr>
        <w:t>: Waldemar Torres (Bibliófilo)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Produção cultural:</w:t>
      </w:r>
      <w:r>
        <w:rPr>
          <w:rFonts w:ascii="Arial" w:hAnsi="Arial" w:cs="Arial"/>
          <w:sz w:val="32"/>
          <w:szCs w:val="32"/>
          <w:lang w:val="en-US"/>
        </w:rPr>
        <w:t> Backstage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13386B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SOBRE ERICO VERISSIMO </w:t>
      </w:r>
      <w:r>
        <w:rPr>
          <w:rFonts w:ascii="Arial" w:hAnsi="Arial" w:cs="Arial"/>
          <w:sz w:val="32"/>
          <w:szCs w:val="32"/>
          <w:lang w:val="en-US"/>
        </w:rPr>
        <w:t>(Cruz Alta, 17/12/1905 – Porto Alegre, 28/11/1975)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ind w:left="960" w:hanging="48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Symbol" w:hAnsi="Symbol" w:cs="Symbol" w:hint="eastAsia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18"/>
          <w:szCs w:val="18"/>
          <w:lang w:val="en-US"/>
        </w:rPr>
        <w:t>         </w:t>
      </w:r>
      <w:r>
        <w:rPr>
          <w:rFonts w:ascii="Arial" w:hAnsi="Arial" w:cs="Arial"/>
          <w:sz w:val="32"/>
          <w:szCs w:val="32"/>
          <w:lang w:val="en-US"/>
        </w:rPr>
        <w:t>Erico Verissimo nasceu em Cruz Alta, no Rio Grande do Sul, em 17 de dezembro de 1905. Após tentar a vida no interior gaúcho como farmacêutico, a exemplo do pai, e professor de inglês, se muda para Porto Alegre em 1930, onde é contratado para ser editor da Revista do Globo, o que muda a sua vida.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ind w:left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ind w:left="960" w:hanging="48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Symbol" w:hAnsi="Symbol" w:cs="Symbol" w:hint="eastAsia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18"/>
          <w:szCs w:val="18"/>
          <w:lang w:val="en-US"/>
        </w:rPr>
        <w:t>         </w:t>
      </w:r>
      <w:r>
        <w:rPr>
          <w:rFonts w:ascii="Arial" w:hAnsi="Arial" w:cs="Arial"/>
          <w:sz w:val="32"/>
          <w:szCs w:val="32"/>
          <w:lang w:val="en-US"/>
        </w:rPr>
        <w:t>Na editora Globo, dedica-se à tradução de clássicos da literatura estrangeira até que, em 1932, reúne contos no volume </w:t>
      </w:r>
      <w:r>
        <w:rPr>
          <w:rFonts w:ascii="Arial" w:hAnsi="Arial" w:cs="Arial"/>
          <w:i/>
          <w:iCs/>
          <w:sz w:val="32"/>
          <w:szCs w:val="32"/>
          <w:lang w:val="en-US"/>
        </w:rPr>
        <w:t>Fantoches</w:t>
      </w:r>
      <w:r>
        <w:rPr>
          <w:rFonts w:ascii="Arial" w:hAnsi="Arial" w:cs="Arial"/>
          <w:sz w:val="32"/>
          <w:szCs w:val="32"/>
          <w:lang w:val="en-US"/>
        </w:rPr>
        <w:t>, sua estreia como ficcionista.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ind w:left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ind w:hanging="48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Symbol" w:hAnsi="Symbol" w:cs="Symbol" w:hint="eastAsia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18"/>
          <w:szCs w:val="18"/>
          <w:lang w:val="en-US"/>
        </w:rPr>
        <w:t>         </w:t>
      </w:r>
      <w:r>
        <w:rPr>
          <w:rFonts w:ascii="Arial" w:hAnsi="Arial" w:cs="Arial"/>
          <w:sz w:val="32"/>
          <w:szCs w:val="32"/>
          <w:lang w:val="en-US"/>
        </w:rPr>
        <w:t>Ao todo, publicou mais de 30 títulos, entre romances, ensaios literários, crônicas de viagens e autobiografias. A obra-prima do cruz-altense levou 15 anos para ser concluída. </w:t>
      </w:r>
      <w:r>
        <w:rPr>
          <w:rFonts w:ascii="Arial" w:hAnsi="Arial" w:cs="Arial"/>
          <w:i/>
          <w:iCs/>
          <w:sz w:val="32"/>
          <w:szCs w:val="32"/>
          <w:lang w:val="en-US"/>
        </w:rPr>
        <w:t>O Tempo e o Vento</w:t>
      </w:r>
      <w:r>
        <w:rPr>
          <w:rFonts w:ascii="Arial" w:hAnsi="Arial" w:cs="Arial"/>
          <w:sz w:val="32"/>
          <w:szCs w:val="32"/>
          <w:lang w:val="en-US"/>
        </w:rPr>
        <w:t> retrata, em três volumes –</w:t>
      </w:r>
      <w:r>
        <w:rPr>
          <w:rFonts w:ascii="Arial" w:hAnsi="Arial" w:cs="Arial"/>
          <w:i/>
          <w:iCs/>
          <w:sz w:val="32"/>
          <w:szCs w:val="32"/>
          <w:lang w:val="en-US"/>
        </w:rPr>
        <w:t>O Continente</w:t>
      </w:r>
      <w:r>
        <w:rPr>
          <w:rFonts w:ascii="Arial" w:hAnsi="Arial" w:cs="Arial"/>
          <w:sz w:val="32"/>
          <w:szCs w:val="32"/>
          <w:lang w:val="en-US"/>
        </w:rPr>
        <w:t>, </w:t>
      </w:r>
      <w:r>
        <w:rPr>
          <w:rFonts w:ascii="Arial" w:hAnsi="Arial" w:cs="Arial"/>
          <w:i/>
          <w:iCs/>
          <w:sz w:val="32"/>
          <w:szCs w:val="32"/>
          <w:lang w:val="en-US"/>
        </w:rPr>
        <w:t>O Retrato</w:t>
      </w:r>
      <w:r>
        <w:rPr>
          <w:rFonts w:ascii="Arial" w:hAnsi="Arial" w:cs="Arial"/>
          <w:sz w:val="32"/>
          <w:szCs w:val="32"/>
          <w:lang w:val="en-US"/>
        </w:rPr>
        <w:t> e </w:t>
      </w:r>
      <w:r>
        <w:rPr>
          <w:rFonts w:ascii="Arial" w:hAnsi="Arial" w:cs="Arial"/>
          <w:i/>
          <w:iCs/>
          <w:sz w:val="32"/>
          <w:szCs w:val="32"/>
          <w:lang w:val="en-US"/>
        </w:rPr>
        <w:t>O Arquipélago</w:t>
      </w:r>
      <w:r>
        <w:rPr>
          <w:rFonts w:ascii="Arial" w:hAnsi="Arial" w:cs="Arial"/>
          <w:sz w:val="32"/>
          <w:szCs w:val="32"/>
          <w:lang w:val="en-US"/>
        </w:rPr>
        <w:t> – a saga das famílias Terra e Cambará entre os anos de 1745 e 1945. Tornou-se o grande romance épico sobre a formação do Rio Grande do Sul.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ind w:left="960" w:hanging="48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Symbol" w:hAnsi="Symbol" w:cs="Symbol" w:hint="eastAsia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18"/>
          <w:szCs w:val="18"/>
          <w:lang w:val="en-US"/>
        </w:rPr>
        <w:t>         </w:t>
      </w:r>
      <w:r>
        <w:rPr>
          <w:rFonts w:ascii="Arial" w:hAnsi="Arial" w:cs="Arial"/>
          <w:sz w:val="32"/>
          <w:szCs w:val="32"/>
          <w:lang w:val="en-US"/>
        </w:rPr>
        <w:t>Erico morre em 28 de novembro de 1975, vítima de um infarto, deixando inacabado o segundo volume de sua biografia </w:t>
      </w:r>
      <w:r>
        <w:rPr>
          <w:rFonts w:ascii="Arial" w:hAnsi="Arial" w:cs="Arial"/>
          <w:i/>
          <w:iCs/>
          <w:sz w:val="32"/>
          <w:szCs w:val="32"/>
          <w:lang w:val="en-US"/>
        </w:rPr>
        <w:t>Solo de Clarineta</w:t>
      </w:r>
      <w:r>
        <w:rPr>
          <w:rFonts w:ascii="Arial" w:hAnsi="Arial" w:cs="Arial"/>
          <w:sz w:val="32"/>
          <w:szCs w:val="32"/>
          <w:lang w:val="en-US"/>
        </w:rPr>
        <w:t>, publicado postumamente com a organização de Flávio Loureiro Chaves.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ind w:left="960" w:hanging="48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Symbol" w:hAnsi="Symbol" w:cs="Symbol" w:hint="eastAsia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18"/>
          <w:szCs w:val="18"/>
          <w:lang w:val="en-US"/>
        </w:rPr>
        <w:t>         </w:t>
      </w:r>
      <w:r>
        <w:rPr>
          <w:rFonts w:ascii="Arial" w:hAnsi="Arial" w:cs="Arial"/>
          <w:sz w:val="32"/>
          <w:szCs w:val="32"/>
          <w:lang w:val="en-US"/>
        </w:rPr>
        <w:t>Várias de suas obras são adaptadas para a televisão e o cinema, e seus livros foram traduzidos para inglês, francês, alemão, espanhol, finlandês, holandês, húngaro, indonésio, italiano, japonês, norueguês, polonês, romeno, russo, sueco e tcheco, o que fez de Erico Verissimo um dos escritores brasileiros mais lidos no mundo.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ind w:hanging="48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Symbol" w:hAnsi="Symbol" w:cs="Symbol" w:hint="eastAsia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18"/>
          <w:szCs w:val="18"/>
          <w:lang w:val="en-US"/>
        </w:rPr>
        <w:t>         </w:t>
      </w:r>
      <w:r>
        <w:rPr>
          <w:rFonts w:ascii="Arial" w:hAnsi="Arial" w:cs="Arial"/>
          <w:sz w:val="32"/>
          <w:szCs w:val="32"/>
          <w:lang w:val="en-US"/>
        </w:rPr>
        <w:t>Diversas passagens de sua obra atestam a influência que a música exercia em sua vida, levando-o mesmo a afirmar que, não fosse escritor, gostaria de ter sido músico. Às vezes esta presença está marcada de forma explícita, como é o caso do romance </w:t>
      </w:r>
      <w:r>
        <w:rPr>
          <w:rFonts w:ascii="Arial" w:hAnsi="Arial" w:cs="Arial"/>
          <w:i/>
          <w:iCs/>
          <w:sz w:val="32"/>
          <w:szCs w:val="32"/>
          <w:lang w:val="en-US"/>
        </w:rPr>
        <w:t>Música ao Longe</w:t>
      </w:r>
      <w:r>
        <w:rPr>
          <w:rFonts w:ascii="Arial" w:hAnsi="Arial" w:cs="Arial"/>
          <w:sz w:val="32"/>
          <w:szCs w:val="32"/>
          <w:lang w:val="en-US"/>
        </w:rPr>
        <w:t>, do livro infantil </w:t>
      </w:r>
      <w:r>
        <w:rPr>
          <w:rFonts w:ascii="Arial" w:hAnsi="Arial" w:cs="Arial"/>
          <w:i/>
          <w:iCs/>
          <w:sz w:val="32"/>
          <w:szCs w:val="32"/>
          <w:lang w:val="en-US"/>
        </w:rPr>
        <w:t>O urso com Música na Barriga</w:t>
      </w:r>
      <w:r>
        <w:rPr>
          <w:rFonts w:ascii="Arial" w:hAnsi="Arial" w:cs="Arial"/>
          <w:i/>
          <w:iCs/>
          <w:color w:val="13386B"/>
          <w:sz w:val="32"/>
          <w:szCs w:val="32"/>
          <w:lang w:val="en-US"/>
        </w:rPr>
        <w:t> </w:t>
      </w:r>
      <w:r>
        <w:rPr>
          <w:rFonts w:ascii="Arial" w:hAnsi="Arial" w:cs="Arial"/>
          <w:sz w:val="32"/>
          <w:szCs w:val="32"/>
          <w:lang w:val="en-US"/>
        </w:rPr>
        <w:t>ou  do conto </w:t>
      </w:r>
      <w:r>
        <w:rPr>
          <w:rFonts w:ascii="Arial" w:hAnsi="Arial" w:cs="Arial"/>
          <w:i/>
          <w:iCs/>
          <w:sz w:val="32"/>
          <w:szCs w:val="32"/>
          <w:lang w:val="en-US"/>
        </w:rPr>
        <w:t>Sonata</w:t>
      </w:r>
      <w:r>
        <w:rPr>
          <w:rFonts w:ascii="Arial" w:hAnsi="Arial" w:cs="Arial"/>
          <w:i/>
          <w:iCs/>
          <w:color w:val="13386B"/>
          <w:sz w:val="32"/>
          <w:szCs w:val="32"/>
          <w:lang w:val="en-US"/>
        </w:rPr>
        <w:t>.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 </w:t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noProof/>
          <w:sz w:val="30"/>
          <w:szCs w:val="30"/>
          <w:lang w:val="en-US" w:eastAsia="en-US"/>
        </w:rPr>
        <w:drawing>
          <wp:inline distT="0" distB="0" distL="0" distR="0">
            <wp:extent cx="4292600" cy="1765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FB" w:rsidRDefault="007773FB" w:rsidP="007773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ED3FE5" w:rsidRDefault="00ED3FE5">
      <w:bookmarkStart w:id="0" w:name="_GoBack"/>
      <w:bookmarkEnd w:id="0"/>
    </w:p>
    <w:sectPr w:rsidR="00ED3FE5" w:rsidSect="006075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FB"/>
    <w:rsid w:val="00154B9A"/>
    <w:rsid w:val="007773FB"/>
    <w:rsid w:val="00ED3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53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F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F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%2851%203228-9710" TargetMode="External"/><Relationship Id="rId6" Type="http://schemas.openxmlformats.org/officeDocument/2006/relationships/hyperlink" Target="mailto:cccev@cccev.com.br" TargetMode="External"/><Relationship Id="rId7" Type="http://schemas.openxmlformats.org/officeDocument/2006/relationships/hyperlink" Target="http://www.cccev.com.br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6117</Characters>
  <Application>Microsoft Macintosh Word</Application>
  <DocSecurity>0</DocSecurity>
  <Lines>50</Lines>
  <Paragraphs>14</Paragraphs>
  <ScaleCrop>false</ScaleCrop>
  <Company>EVA Comunicação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Garcez Marin</dc:creator>
  <cp:keywords/>
  <dc:description/>
  <cp:lastModifiedBy>Elisabete Garcez Marin</cp:lastModifiedBy>
  <cp:revision>1</cp:revision>
  <dcterms:created xsi:type="dcterms:W3CDTF">2013-09-19T19:15:00Z</dcterms:created>
  <dcterms:modified xsi:type="dcterms:W3CDTF">2013-09-19T19:15:00Z</dcterms:modified>
</cp:coreProperties>
</file>